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88" w:rsidRDefault="00D62309">
      <w:pPr>
        <w:pStyle w:val="20"/>
        <w:pBdr>
          <w:bottom w:val="single" w:sz="4" w:space="0" w:color="auto"/>
        </w:pBdr>
        <w:shd w:val="clear" w:color="auto" w:fill="auto"/>
        <w:spacing w:after="460"/>
        <w:jc w:val="center"/>
      </w:pPr>
      <w:r>
        <w:t>Федеральное государственное унитарное предприятие</w:t>
      </w:r>
      <w:r>
        <w:br/>
        <w:t>«Центральный научно-исследовательский институт</w:t>
      </w:r>
      <w:r>
        <w:br/>
        <w:t>черной металлургии им. И.П. Бардина»</w:t>
      </w:r>
    </w:p>
    <w:p w:rsidR="00221488" w:rsidRPr="00E3347B" w:rsidRDefault="00D62309">
      <w:pPr>
        <w:pStyle w:val="30"/>
        <w:shd w:val="clear" w:color="auto" w:fill="auto"/>
      </w:pPr>
      <w:r>
        <w:t>ПРИКАЗ №</w:t>
      </w:r>
      <w:r w:rsidR="00E3347B" w:rsidRPr="00E3347B">
        <w:t xml:space="preserve"> 823</w:t>
      </w:r>
    </w:p>
    <w:p w:rsidR="00221488" w:rsidRDefault="00E3347B">
      <w:pPr>
        <w:pStyle w:val="20"/>
        <w:shd w:val="clear" w:color="auto" w:fill="auto"/>
        <w:spacing w:after="1060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12 </w:t>
      </w:r>
      <w:r>
        <w:rPr>
          <w:sz w:val="26"/>
          <w:szCs w:val="26"/>
        </w:rPr>
        <w:t xml:space="preserve">ноября </w:t>
      </w:r>
      <w:bookmarkStart w:id="0" w:name="_GoBack"/>
      <w:bookmarkEnd w:id="0"/>
      <w:r w:rsidR="00D62309">
        <w:rPr>
          <w:sz w:val="26"/>
          <w:szCs w:val="26"/>
        </w:rPr>
        <w:t>2014 г.</w:t>
      </w:r>
    </w:p>
    <w:p w:rsidR="00221488" w:rsidRDefault="00D62309">
      <w:pPr>
        <w:pStyle w:val="20"/>
        <w:shd w:val="clear" w:color="auto" w:fill="auto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О назначении ответственного за работу по профилактике коррупционных и иных правонарушений</w:t>
      </w:r>
    </w:p>
    <w:p w:rsidR="00221488" w:rsidRDefault="00D62309">
      <w:pPr>
        <w:pStyle w:val="1"/>
        <w:shd w:val="clear" w:color="auto" w:fill="auto"/>
        <w:spacing w:after="320"/>
        <w:ind w:firstLine="780"/>
        <w:jc w:val="both"/>
      </w:pPr>
      <w:r>
        <w:t xml:space="preserve">В </w:t>
      </w:r>
      <w:r>
        <w:t>соответствии с Федеральным законом от 25 декабря 2008 г. № 273- ФЗ «О противодействии коррупции», Указом Президента Российской Федерации от 02 апреля 2013 г. № 309 «О мерах по реализации отдельных положений Федерального закона «О противодействии коррупции»</w:t>
      </w:r>
      <w:r>
        <w:t>,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от 08 ноября 2013 г.</w:t>
      </w:r>
    </w:p>
    <w:p w:rsidR="00221488" w:rsidRDefault="00D62309">
      <w:pPr>
        <w:pStyle w:val="1"/>
        <w:shd w:val="clear" w:color="auto" w:fill="auto"/>
        <w:spacing w:after="320"/>
        <w:ind w:firstLine="720"/>
      </w:pPr>
      <w:r>
        <w:t>ПРИКАЗЫВАЮ:</w:t>
      </w:r>
    </w:p>
    <w:p w:rsidR="00221488" w:rsidRDefault="00D62309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spacing w:after="0"/>
        <w:ind w:firstLine="780"/>
      </w:pPr>
      <w:r>
        <w:t>Назначить заместителя генерального директор</w:t>
      </w:r>
      <w:r>
        <w:t>а по безопасности (Коробко Ю.М.) ответственным за работу по профилактике и противодействию коррупции.</w:t>
      </w:r>
    </w:p>
    <w:p w:rsidR="00221488" w:rsidRDefault="00D62309">
      <w:pPr>
        <w:pStyle w:val="1"/>
        <w:numPr>
          <w:ilvl w:val="0"/>
          <w:numId w:val="1"/>
        </w:numPr>
        <w:shd w:val="clear" w:color="auto" w:fill="auto"/>
        <w:tabs>
          <w:tab w:val="left" w:pos="1368"/>
          <w:tab w:val="left" w:pos="5323"/>
          <w:tab w:val="left" w:pos="7003"/>
        </w:tabs>
        <w:spacing w:after="0"/>
        <w:ind w:firstLine="720"/>
        <w:jc w:val="both"/>
      </w:pPr>
      <w:r>
        <w:t>Заместителю генерального</w:t>
      </w:r>
      <w:r>
        <w:tab/>
        <w:t>директора</w:t>
      </w:r>
      <w:r>
        <w:tab/>
        <w:t>по безопасности</w:t>
      </w:r>
    </w:p>
    <w:p w:rsidR="00221488" w:rsidRDefault="00D62309">
      <w:pPr>
        <w:pStyle w:val="1"/>
        <w:shd w:val="clear" w:color="auto" w:fill="auto"/>
        <w:spacing w:after="0"/>
        <w:ind w:firstLine="0"/>
      </w:pPr>
      <w:r>
        <w:t>(Коробко Ю.М.) разработать и представить на утверждение:</w:t>
      </w:r>
    </w:p>
    <w:p w:rsidR="00221488" w:rsidRDefault="00D62309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after="0"/>
        <w:ind w:firstLine="780"/>
      </w:pPr>
      <w:r>
        <w:t xml:space="preserve">проекты локальных нормативных актов, </w:t>
      </w:r>
      <w:r>
        <w:t>направленных на реализацию мер по предупреждению и противодействию коррупции;</w:t>
      </w:r>
    </w:p>
    <w:p w:rsidR="00221488" w:rsidRDefault="00D62309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after="0"/>
        <w:ind w:firstLine="780"/>
      </w:pPr>
      <w:r>
        <w:t>план мероприятий по предупреждению и противодействию коррупции на 2015 год</w:t>
      </w:r>
    </w:p>
    <w:p w:rsidR="00221488" w:rsidRDefault="00D62309">
      <w:pPr>
        <w:pStyle w:val="1"/>
        <w:shd w:val="clear" w:color="auto" w:fill="auto"/>
        <w:spacing w:after="0"/>
        <w:ind w:firstLine="720"/>
      </w:pPr>
      <w:r>
        <w:t>Срок - 01 декабря 2014 г.</w:t>
      </w:r>
    </w:p>
    <w:p w:rsidR="00221488" w:rsidRDefault="00D62309">
      <w:pPr>
        <w:pStyle w:val="1"/>
        <w:numPr>
          <w:ilvl w:val="0"/>
          <w:numId w:val="1"/>
        </w:numPr>
        <w:shd w:val="clear" w:color="auto" w:fill="auto"/>
        <w:tabs>
          <w:tab w:val="left" w:pos="1112"/>
        </w:tabs>
        <w:spacing w:after="1300"/>
        <w:ind w:firstLine="720"/>
      </w:pPr>
      <w:r>
        <w:t>Контроль за исполнением настоящего приказа оставляю за собой.</w:t>
      </w:r>
    </w:p>
    <w:p w:rsidR="00221488" w:rsidRDefault="00D62309">
      <w:pPr>
        <w:pStyle w:val="1"/>
        <w:shd w:val="clear" w:color="auto" w:fill="auto"/>
        <w:spacing w:after="50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5951220</wp:posOffset>
                </wp:positionH>
                <wp:positionV relativeFrom="paragraph">
                  <wp:posOffset>12700</wp:posOffset>
                </wp:positionV>
                <wp:extent cx="87503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488" w:rsidRDefault="00D62309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В.А. Углов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8.60000000000002pt;margin-top:1.pt;width:68.900000000000006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В.А. Углов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</w:t>
      </w:r>
      <w:r>
        <w:t>.о. генерального директора</w:t>
      </w:r>
    </w:p>
    <w:sectPr w:rsidR="00221488">
      <w:pgSz w:w="11900" w:h="16840"/>
      <w:pgMar w:top="643" w:right="641" w:bottom="643" w:left="1749" w:header="215" w:footer="2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09" w:rsidRDefault="00D62309">
      <w:r>
        <w:separator/>
      </w:r>
    </w:p>
  </w:endnote>
  <w:endnote w:type="continuationSeparator" w:id="0">
    <w:p w:rsidR="00D62309" w:rsidRDefault="00D6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09" w:rsidRDefault="00D62309"/>
  </w:footnote>
  <w:footnote w:type="continuationSeparator" w:id="0">
    <w:p w:rsidR="00D62309" w:rsidRDefault="00D62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5284"/>
    <w:multiLevelType w:val="multilevel"/>
    <w:tmpl w:val="8BEC7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72715"/>
    <w:multiLevelType w:val="multilevel"/>
    <w:tmpl w:val="38DCD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8"/>
    <w:rsid w:val="00221488"/>
    <w:rsid w:val="00D62309"/>
    <w:rsid w:val="00E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4A29"/>
  <w15:docId w15:val="{8FF71395-5AB9-4ED1-AE35-8E0BCCFD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2022-01-10T13:45:00Z</dcterms:created>
  <dcterms:modified xsi:type="dcterms:W3CDTF">2022-01-10T13:46:00Z</dcterms:modified>
</cp:coreProperties>
</file>