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F1F" w:rsidRDefault="00590F1F" w:rsidP="00590F1F">
      <w:pPr>
        <w:pStyle w:val="a3"/>
        <w:jc w:val="right"/>
        <w:rPr>
          <w:b w:val="0"/>
          <w:i/>
          <w:sz w:val="22"/>
          <w:szCs w:val="28"/>
        </w:rPr>
      </w:pPr>
      <w:r w:rsidRPr="005D7DCF">
        <w:rPr>
          <w:b w:val="0"/>
          <w:i/>
          <w:sz w:val="22"/>
          <w:szCs w:val="28"/>
        </w:rPr>
        <w:t>П</w:t>
      </w:r>
      <w:r>
        <w:rPr>
          <w:b w:val="0"/>
          <w:i/>
          <w:sz w:val="22"/>
          <w:szCs w:val="28"/>
        </w:rPr>
        <w:t>риложение №3</w:t>
      </w:r>
    </w:p>
    <w:p w:rsidR="00590F1F" w:rsidRDefault="00590F1F" w:rsidP="00590F1F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590F1F" w:rsidRDefault="00590F1F" w:rsidP="00590F1F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BA7030">
        <w:rPr>
          <w:b/>
          <w:sz w:val="28"/>
          <w:szCs w:val="28"/>
        </w:rPr>
        <w:t>ТРЕБОВАНИЯ К ОФОРМЛЕНИЮ ТЕЗИСОВ ДОКЛАДОВ</w:t>
      </w:r>
    </w:p>
    <w:p w:rsidR="00590F1F" w:rsidRPr="00BA7030" w:rsidRDefault="00590F1F" w:rsidP="00590F1F">
      <w:pPr>
        <w:pStyle w:val="a5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590F1F" w:rsidRPr="00BA7030" w:rsidRDefault="00590F1F" w:rsidP="00590F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7030">
        <w:rPr>
          <w:sz w:val="28"/>
          <w:szCs w:val="28"/>
        </w:rPr>
        <w:t xml:space="preserve">Тезисы доклада должны соответствовать теме, быть нигде ранее </w:t>
      </w:r>
      <w:r>
        <w:rPr>
          <w:sz w:val="28"/>
          <w:szCs w:val="28"/>
        </w:rPr>
        <w:br/>
      </w:r>
      <w:r w:rsidRPr="00BA7030">
        <w:rPr>
          <w:sz w:val="28"/>
          <w:szCs w:val="28"/>
        </w:rPr>
        <w:t>не опубликованными, иметь научную новизну и содержать материалы собственных научных исследований автора (соавторов).</w:t>
      </w:r>
    </w:p>
    <w:p w:rsidR="00590F1F" w:rsidRPr="00BA7030" w:rsidRDefault="00590F1F" w:rsidP="00590F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7030">
        <w:rPr>
          <w:sz w:val="28"/>
          <w:szCs w:val="28"/>
        </w:rPr>
        <w:t xml:space="preserve">Тезисы докладов предоставляются при регистрации на конференцию </w:t>
      </w:r>
      <w:r>
        <w:rPr>
          <w:sz w:val="28"/>
          <w:szCs w:val="28"/>
        </w:rPr>
        <w:br/>
      </w:r>
      <w:r w:rsidRPr="00BA7030">
        <w:rPr>
          <w:sz w:val="28"/>
          <w:szCs w:val="28"/>
        </w:rPr>
        <w:t>в электронной форме, оформляются в соответствии с настоящими требованиями.</w:t>
      </w:r>
    </w:p>
    <w:p w:rsidR="00590F1F" w:rsidRPr="00BA7030" w:rsidRDefault="00590F1F" w:rsidP="00590F1F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BA7030">
        <w:rPr>
          <w:szCs w:val="28"/>
        </w:rPr>
        <w:t xml:space="preserve">Документ должен быть выполнен в формате </w:t>
      </w:r>
      <w:r w:rsidRPr="00BA7030">
        <w:rPr>
          <w:b/>
          <w:szCs w:val="28"/>
        </w:rPr>
        <w:t>MS </w:t>
      </w:r>
      <w:proofErr w:type="spellStart"/>
      <w:r w:rsidRPr="00BA7030">
        <w:rPr>
          <w:b/>
          <w:szCs w:val="28"/>
        </w:rPr>
        <w:t>Word</w:t>
      </w:r>
      <w:proofErr w:type="spellEnd"/>
      <w:r w:rsidRPr="00BA7030">
        <w:rPr>
          <w:szCs w:val="28"/>
        </w:rPr>
        <w:t xml:space="preserve"> (расширение файла </w:t>
      </w:r>
      <w:r w:rsidRPr="00BA7030">
        <w:rPr>
          <w:b/>
          <w:szCs w:val="28"/>
        </w:rPr>
        <w:t>.</w:t>
      </w:r>
      <w:proofErr w:type="spellStart"/>
      <w:r w:rsidRPr="00BA7030">
        <w:rPr>
          <w:b/>
          <w:szCs w:val="28"/>
        </w:rPr>
        <w:t>doc</w:t>
      </w:r>
      <w:proofErr w:type="spellEnd"/>
      <w:r w:rsidRPr="00BA7030">
        <w:rPr>
          <w:szCs w:val="28"/>
        </w:rPr>
        <w:t xml:space="preserve"> или </w:t>
      </w:r>
      <w:r w:rsidRPr="00BA7030">
        <w:rPr>
          <w:b/>
          <w:szCs w:val="28"/>
        </w:rPr>
        <w:t>.</w:t>
      </w:r>
      <w:proofErr w:type="spellStart"/>
      <w:r w:rsidRPr="00BA7030">
        <w:rPr>
          <w:b/>
          <w:szCs w:val="28"/>
        </w:rPr>
        <w:t>docx</w:t>
      </w:r>
      <w:proofErr w:type="spellEnd"/>
      <w:r w:rsidRPr="00BA7030">
        <w:rPr>
          <w:szCs w:val="28"/>
        </w:rPr>
        <w:t>).</w:t>
      </w:r>
    </w:p>
    <w:p w:rsidR="00590F1F" w:rsidRPr="00BA7030" w:rsidRDefault="00590F1F" w:rsidP="00590F1F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BA7030">
        <w:rPr>
          <w:szCs w:val="28"/>
        </w:rPr>
        <w:t xml:space="preserve">Шрифт </w:t>
      </w:r>
      <w:proofErr w:type="spellStart"/>
      <w:r w:rsidRPr="00BA7030">
        <w:rPr>
          <w:szCs w:val="28"/>
        </w:rPr>
        <w:t>Times</w:t>
      </w:r>
      <w:proofErr w:type="spellEnd"/>
      <w:r w:rsidRPr="00BA7030">
        <w:rPr>
          <w:szCs w:val="28"/>
        </w:rPr>
        <w:t xml:space="preserve"> </w:t>
      </w:r>
      <w:proofErr w:type="spellStart"/>
      <w:r w:rsidRPr="00BA7030">
        <w:rPr>
          <w:szCs w:val="28"/>
        </w:rPr>
        <w:t>New</w:t>
      </w:r>
      <w:proofErr w:type="spellEnd"/>
      <w:r w:rsidRPr="00BA7030">
        <w:rPr>
          <w:szCs w:val="28"/>
        </w:rPr>
        <w:t xml:space="preserve"> </w:t>
      </w:r>
      <w:proofErr w:type="spellStart"/>
      <w:r w:rsidRPr="00BA7030">
        <w:rPr>
          <w:szCs w:val="28"/>
        </w:rPr>
        <w:t>Roman</w:t>
      </w:r>
      <w:proofErr w:type="spellEnd"/>
      <w:r w:rsidRPr="00BA7030">
        <w:rPr>
          <w:szCs w:val="28"/>
        </w:rPr>
        <w:t>, кегль 12 и межстрочный интервал 1,0.</w:t>
      </w:r>
    </w:p>
    <w:p w:rsidR="00590F1F" w:rsidRPr="00BA7030" w:rsidRDefault="00590F1F" w:rsidP="00590F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7030">
        <w:rPr>
          <w:sz w:val="28"/>
          <w:szCs w:val="28"/>
        </w:rPr>
        <w:t>Поля: верхнее, нижнее, левое и правое — 20 мм. Ориентация страницы - книжная. Переносы в тексте не допускаются. Страницы не нумеруются.</w:t>
      </w:r>
    </w:p>
    <w:p w:rsidR="00590F1F" w:rsidRPr="00BA7030" w:rsidRDefault="00590F1F" w:rsidP="00590F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7030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1534C9">
        <w:rPr>
          <w:b/>
          <w:sz w:val="28"/>
          <w:szCs w:val="28"/>
        </w:rPr>
        <w:t>Рисунки и графики</w:t>
      </w:r>
      <w:r w:rsidRPr="00BA7030">
        <w:rPr>
          <w:sz w:val="28"/>
          <w:szCs w:val="28"/>
        </w:rPr>
        <w:t xml:space="preserve"> должны иметь четкое изображение и быть выдержаны в черно-белой гамме (возможно применение черной штриховки).</w:t>
      </w:r>
      <w:r>
        <w:rPr>
          <w:sz w:val="28"/>
          <w:szCs w:val="28"/>
        </w:rPr>
        <w:t xml:space="preserve"> </w:t>
      </w:r>
      <w:r w:rsidRPr="00BA7030">
        <w:rPr>
          <w:sz w:val="28"/>
          <w:szCs w:val="28"/>
        </w:rPr>
        <w:t>Шапки таблиц — не тонировать, не печатать жирным шрифтом. Отдельные ячейки таблиц выделять серым (черным) цветом только в том случае, если тон несет смысловую нагрузку.</w:t>
      </w:r>
    </w:p>
    <w:p w:rsidR="00590F1F" w:rsidRPr="00BA7030" w:rsidRDefault="00590F1F" w:rsidP="00590F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7030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BA7030">
        <w:rPr>
          <w:sz w:val="28"/>
          <w:szCs w:val="28"/>
        </w:rPr>
        <w:t xml:space="preserve">Формулы должны быть выполнены в встроенном редакторе </w:t>
      </w:r>
      <w:r w:rsidRPr="00306728">
        <w:rPr>
          <w:b/>
          <w:sz w:val="28"/>
          <w:szCs w:val="28"/>
        </w:rPr>
        <w:t>MS </w:t>
      </w:r>
      <w:proofErr w:type="spellStart"/>
      <w:r w:rsidRPr="00306728">
        <w:rPr>
          <w:b/>
          <w:sz w:val="28"/>
          <w:szCs w:val="28"/>
        </w:rPr>
        <w:t>Equation</w:t>
      </w:r>
      <w:proofErr w:type="spellEnd"/>
      <w:r w:rsidRPr="00306728">
        <w:rPr>
          <w:b/>
          <w:sz w:val="28"/>
          <w:szCs w:val="28"/>
        </w:rPr>
        <w:t xml:space="preserve"> </w:t>
      </w:r>
      <w:proofErr w:type="spellStart"/>
      <w:r w:rsidRPr="00306728">
        <w:rPr>
          <w:b/>
          <w:sz w:val="28"/>
          <w:szCs w:val="28"/>
        </w:rPr>
        <w:t>Editor</w:t>
      </w:r>
      <w:proofErr w:type="spellEnd"/>
      <w:r w:rsidRPr="00BA7030">
        <w:rPr>
          <w:sz w:val="28"/>
          <w:szCs w:val="28"/>
        </w:rPr>
        <w:t>. Следует избегать ручных переносов (</w:t>
      </w:r>
      <w:proofErr w:type="spellStart"/>
      <w:r w:rsidRPr="00BA7030">
        <w:rPr>
          <w:sz w:val="28"/>
          <w:szCs w:val="28"/>
        </w:rPr>
        <w:t>manual</w:t>
      </w:r>
      <w:proofErr w:type="spellEnd"/>
      <w:r w:rsidRPr="00BA7030">
        <w:rPr>
          <w:sz w:val="28"/>
          <w:szCs w:val="28"/>
        </w:rPr>
        <w:t xml:space="preserve"> </w:t>
      </w:r>
      <w:proofErr w:type="spellStart"/>
      <w:r w:rsidRPr="00BA7030">
        <w:rPr>
          <w:sz w:val="28"/>
          <w:szCs w:val="28"/>
        </w:rPr>
        <w:t>hyphenation</w:t>
      </w:r>
      <w:proofErr w:type="spellEnd"/>
      <w:r w:rsidRPr="00BA7030">
        <w:rPr>
          <w:sz w:val="28"/>
          <w:szCs w:val="28"/>
        </w:rPr>
        <w:t>).</w:t>
      </w:r>
    </w:p>
    <w:p w:rsidR="00590F1F" w:rsidRPr="00BA7030" w:rsidRDefault="00590F1F" w:rsidP="00590F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7030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BA7030">
        <w:rPr>
          <w:sz w:val="28"/>
          <w:szCs w:val="28"/>
        </w:rPr>
        <w:t xml:space="preserve">Тезисы должны содержать следующую </w:t>
      </w:r>
      <w:r w:rsidRPr="00306728">
        <w:rPr>
          <w:b/>
          <w:sz w:val="28"/>
          <w:szCs w:val="28"/>
        </w:rPr>
        <w:t>выходную информацию</w:t>
      </w:r>
      <w:r w:rsidRPr="00BA7030">
        <w:rPr>
          <w:sz w:val="28"/>
          <w:szCs w:val="28"/>
        </w:rPr>
        <w:t>:</w:t>
      </w:r>
    </w:p>
    <w:p w:rsidR="00590F1F" w:rsidRPr="00306728" w:rsidRDefault="00590F1F" w:rsidP="00590F1F">
      <w:pPr>
        <w:pStyle w:val="a6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306728">
        <w:rPr>
          <w:rFonts w:eastAsia="Times New Roman"/>
          <w:sz w:val="28"/>
          <w:szCs w:val="28"/>
        </w:rPr>
        <w:t xml:space="preserve">название статьи (на новой строке, </w:t>
      </w:r>
      <w:proofErr w:type="spellStart"/>
      <w:r w:rsidRPr="00306728">
        <w:rPr>
          <w:rFonts w:eastAsia="Times New Roman"/>
          <w:sz w:val="28"/>
          <w:szCs w:val="28"/>
        </w:rPr>
        <w:t>Times</w:t>
      </w:r>
      <w:proofErr w:type="spellEnd"/>
      <w:r w:rsidRPr="00306728">
        <w:rPr>
          <w:rFonts w:eastAsia="Times New Roman"/>
          <w:sz w:val="28"/>
          <w:szCs w:val="28"/>
        </w:rPr>
        <w:t xml:space="preserve"> </w:t>
      </w:r>
      <w:proofErr w:type="spellStart"/>
      <w:r w:rsidRPr="00306728">
        <w:rPr>
          <w:rFonts w:eastAsia="Times New Roman"/>
          <w:sz w:val="28"/>
          <w:szCs w:val="28"/>
        </w:rPr>
        <w:t>New</w:t>
      </w:r>
      <w:proofErr w:type="spellEnd"/>
      <w:r w:rsidRPr="00306728">
        <w:rPr>
          <w:rFonts w:eastAsia="Times New Roman"/>
          <w:sz w:val="28"/>
          <w:szCs w:val="28"/>
        </w:rPr>
        <w:t xml:space="preserve"> </w:t>
      </w:r>
      <w:proofErr w:type="spellStart"/>
      <w:r w:rsidRPr="00306728">
        <w:rPr>
          <w:rFonts w:eastAsia="Times New Roman"/>
          <w:sz w:val="28"/>
          <w:szCs w:val="28"/>
        </w:rPr>
        <w:t>Roman</w:t>
      </w:r>
      <w:proofErr w:type="spellEnd"/>
      <w:r w:rsidRPr="00306728">
        <w:rPr>
          <w:rFonts w:eastAsia="Times New Roman"/>
          <w:sz w:val="28"/>
          <w:szCs w:val="28"/>
        </w:rPr>
        <w:t xml:space="preserve"> 12, жирный, выравнивание по центру, без отступа);</w:t>
      </w:r>
    </w:p>
    <w:p w:rsidR="00590F1F" w:rsidRPr="00B165E4" w:rsidRDefault="00590F1F" w:rsidP="00590F1F">
      <w:pPr>
        <w:pStyle w:val="a6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B165E4">
        <w:rPr>
          <w:rFonts w:eastAsia="Times New Roman"/>
          <w:sz w:val="28"/>
          <w:szCs w:val="28"/>
        </w:rPr>
        <w:t xml:space="preserve">на следующей строке симметрично по центру, </w:t>
      </w:r>
      <w:proofErr w:type="spellStart"/>
      <w:r w:rsidRPr="00B165E4">
        <w:rPr>
          <w:rFonts w:eastAsia="Times New Roman"/>
          <w:sz w:val="28"/>
          <w:szCs w:val="28"/>
        </w:rPr>
        <w:t>Times</w:t>
      </w:r>
      <w:proofErr w:type="spellEnd"/>
      <w:r w:rsidRPr="00B165E4">
        <w:rPr>
          <w:rFonts w:eastAsia="Times New Roman"/>
          <w:sz w:val="28"/>
          <w:szCs w:val="28"/>
        </w:rPr>
        <w:t xml:space="preserve"> </w:t>
      </w:r>
      <w:proofErr w:type="spellStart"/>
      <w:r w:rsidRPr="00B165E4">
        <w:rPr>
          <w:rFonts w:eastAsia="Times New Roman"/>
          <w:sz w:val="28"/>
          <w:szCs w:val="28"/>
        </w:rPr>
        <w:t>New</w:t>
      </w:r>
      <w:proofErr w:type="spellEnd"/>
      <w:r w:rsidRPr="00B165E4">
        <w:rPr>
          <w:rFonts w:eastAsia="Times New Roman"/>
          <w:sz w:val="28"/>
          <w:szCs w:val="28"/>
        </w:rPr>
        <w:t xml:space="preserve"> </w:t>
      </w:r>
      <w:proofErr w:type="spellStart"/>
      <w:r w:rsidRPr="00B165E4">
        <w:rPr>
          <w:rFonts w:eastAsia="Times New Roman"/>
          <w:sz w:val="28"/>
          <w:szCs w:val="28"/>
        </w:rPr>
        <w:t>Roman</w:t>
      </w:r>
      <w:proofErr w:type="spellEnd"/>
      <w:r w:rsidRPr="00B165E4">
        <w:rPr>
          <w:rFonts w:eastAsia="Times New Roman"/>
          <w:sz w:val="28"/>
          <w:szCs w:val="28"/>
        </w:rPr>
        <w:t xml:space="preserve"> 12, жирный, курсив - фамилии, имя, отчество авторов (для каждого автора</w:t>
      </w:r>
      <w:r>
        <w:rPr>
          <w:rFonts w:eastAsia="Times New Roman"/>
          <w:sz w:val="28"/>
          <w:szCs w:val="28"/>
        </w:rPr>
        <w:t xml:space="preserve"> –</w:t>
      </w:r>
      <w:r w:rsidRPr="00B165E4">
        <w:rPr>
          <w:rFonts w:eastAsia="Times New Roman"/>
          <w:sz w:val="28"/>
          <w:szCs w:val="28"/>
        </w:rPr>
        <w:t>сначала фамилия, пробел, затем инициалы (без пробела между ними));</w:t>
      </w:r>
    </w:p>
    <w:p w:rsidR="00590F1F" w:rsidRPr="00306728" w:rsidRDefault="00590F1F" w:rsidP="00590F1F">
      <w:pPr>
        <w:pStyle w:val="a6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306728">
        <w:rPr>
          <w:rFonts w:eastAsia="Times New Roman"/>
          <w:sz w:val="28"/>
          <w:szCs w:val="28"/>
        </w:rPr>
        <w:t>на следующей строке симметрично по центру - текущий статус (студент, аспирант, сотрудник), ученая степень (звание) (</w:t>
      </w:r>
      <w:proofErr w:type="spellStart"/>
      <w:r w:rsidRPr="00306728">
        <w:rPr>
          <w:rFonts w:eastAsia="Times New Roman"/>
          <w:sz w:val="28"/>
          <w:szCs w:val="28"/>
        </w:rPr>
        <w:t>Times</w:t>
      </w:r>
      <w:proofErr w:type="spellEnd"/>
      <w:r w:rsidRPr="00306728">
        <w:rPr>
          <w:rFonts w:eastAsia="Times New Roman"/>
          <w:sz w:val="28"/>
          <w:szCs w:val="28"/>
        </w:rPr>
        <w:t xml:space="preserve"> </w:t>
      </w:r>
      <w:proofErr w:type="spellStart"/>
      <w:r w:rsidRPr="00306728">
        <w:rPr>
          <w:rFonts w:eastAsia="Times New Roman"/>
          <w:sz w:val="28"/>
          <w:szCs w:val="28"/>
        </w:rPr>
        <w:t>New</w:t>
      </w:r>
      <w:proofErr w:type="spellEnd"/>
      <w:r w:rsidRPr="00306728">
        <w:rPr>
          <w:rFonts w:eastAsia="Times New Roman"/>
          <w:sz w:val="28"/>
          <w:szCs w:val="28"/>
        </w:rPr>
        <w:t xml:space="preserve"> </w:t>
      </w:r>
      <w:proofErr w:type="spellStart"/>
      <w:r w:rsidRPr="00306728">
        <w:rPr>
          <w:rFonts w:eastAsia="Times New Roman"/>
          <w:sz w:val="28"/>
          <w:szCs w:val="28"/>
        </w:rPr>
        <w:t>Roman</w:t>
      </w:r>
      <w:proofErr w:type="spellEnd"/>
      <w:r w:rsidRPr="00306728">
        <w:rPr>
          <w:rFonts w:eastAsia="Times New Roman"/>
          <w:sz w:val="28"/>
          <w:szCs w:val="28"/>
        </w:rPr>
        <w:t xml:space="preserve"> 12, курсив, выравнивание по центру, без отступа);</w:t>
      </w:r>
    </w:p>
    <w:p w:rsidR="00590F1F" w:rsidRPr="00306728" w:rsidRDefault="00590F1F" w:rsidP="00590F1F">
      <w:pPr>
        <w:pStyle w:val="a6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306728">
        <w:rPr>
          <w:rFonts w:eastAsia="Times New Roman"/>
          <w:sz w:val="28"/>
          <w:szCs w:val="28"/>
        </w:rPr>
        <w:t>на следующей строке по центру (</w:t>
      </w:r>
      <w:proofErr w:type="spellStart"/>
      <w:r w:rsidRPr="00306728">
        <w:rPr>
          <w:rFonts w:eastAsia="Times New Roman"/>
          <w:sz w:val="28"/>
          <w:szCs w:val="28"/>
        </w:rPr>
        <w:t>Times</w:t>
      </w:r>
      <w:proofErr w:type="spellEnd"/>
      <w:r w:rsidRPr="00306728">
        <w:rPr>
          <w:rFonts w:eastAsia="Times New Roman"/>
          <w:sz w:val="28"/>
          <w:szCs w:val="28"/>
        </w:rPr>
        <w:t xml:space="preserve"> </w:t>
      </w:r>
      <w:proofErr w:type="spellStart"/>
      <w:r w:rsidRPr="00306728">
        <w:rPr>
          <w:rFonts w:eastAsia="Times New Roman"/>
          <w:sz w:val="28"/>
          <w:szCs w:val="28"/>
        </w:rPr>
        <w:t>New</w:t>
      </w:r>
      <w:proofErr w:type="spellEnd"/>
      <w:r w:rsidRPr="00306728">
        <w:rPr>
          <w:rFonts w:eastAsia="Times New Roman"/>
          <w:sz w:val="28"/>
          <w:szCs w:val="28"/>
        </w:rPr>
        <w:t xml:space="preserve"> </w:t>
      </w:r>
      <w:proofErr w:type="spellStart"/>
      <w:r w:rsidRPr="00306728">
        <w:rPr>
          <w:rFonts w:eastAsia="Times New Roman"/>
          <w:sz w:val="28"/>
          <w:szCs w:val="28"/>
        </w:rPr>
        <w:t>Roman</w:t>
      </w:r>
      <w:proofErr w:type="spellEnd"/>
      <w:r w:rsidRPr="00306728">
        <w:rPr>
          <w:rFonts w:eastAsia="Times New Roman"/>
          <w:sz w:val="28"/>
          <w:szCs w:val="28"/>
        </w:rPr>
        <w:t xml:space="preserve"> 12, курсив) </w:t>
      </w:r>
      <w:r>
        <w:rPr>
          <w:rFonts w:eastAsia="Times New Roman"/>
          <w:sz w:val="28"/>
          <w:szCs w:val="28"/>
        </w:rPr>
        <w:t>–</w:t>
      </w:r>
      <w:r w:rsidRPr="00306728">
        <w:rPr>
          <w:rFonts w:eastAsia="Times New Roman"/>
          <w:sz w:val="28"/>
          <w:szCs w:val="28"/>
        </w:rPr>
        <w:t xml:space="preserve"> полное название университета/института</w:t>
      </w:r>
      <w:r>
        <w:rPr>
          <w:rFonts w:eastAsia="Times New Roman"/>
          <w:sz w:val="28"/>
          <w:szCs w:val="28"/>
        </w:rPr>
        <w:t>/организации</w:t>
      </w:r>
      <w:r w:rsidRPr="00306728">
        <w:rPr>
          <w:rFonts w:eastAsia="Times New Roman"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>ф</w:t>
      </w:r>
      <w:r w:rsidRPr="00306728">
        <w:rPr>
          <w:rFonts w:eastAsia="Times New Roman"/>
          <w:sz w:val="28"/>
          <w:szCs w:val="28"/>
        </w:rPr>
        <w:t>акультета</w:t>
      </w:r>
      <w:r>
        <w:rPr>
          <w:rFonts w:eastAsia="Times New Roman"/>
          <w:sz w:val="28"/>
          <w:szCs w:val="28"/>
        </w:rPr>
        <w:t>/ подразделения</w:t>
      </w:r>
      <w:r w:rsidRPr="00306728">
        <w:rPr>
          <w:rFonts w:eastAsia="Times New Roman"/>
          <w:sz w:val="28"/>
          <w:szCs w:val="28"/>
        </w:rPr>
        <w:t>, города и страны (по центру);</w:t>
      </w:r>
    </w:p>
    <w:p w:rsidR="00590F1F" w:rsidRPr="00306728" w:rsidRDefault="00590F1F" w:rsidP="00590F1F">
      <w:pPr>
        <w:pStyle w:val="a6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306728">
        <w:rPr>
          <w:rFonts w:eastAsia="Times New Roman"/>
          <w:sz w:val="28"/>
          <w:szCs w:val="28"/>
        </w:rPr>
        <w:t>на следующей строке симметрично по центру (</w:t>
      </w:r>
      <w:proofErr w:type="spellStart"/>
      <w:r w:rsidRPr="00306728">
        <w:rPr>
          <w:rFonts w:eastAsia="Times New Roman"/>
          <w:sz w:val="28"/>
          <w:szCs w:val="28"/>
        </w:rPr>
        <w:t>Times</w:t>
      </w:r>
      <w:proofErr w:type="spellEnd"/>
      <w:r w:rsidRPr="00306728">
        <w:rPr>
          <w:rFonts w:eastAsia="Times New Roman"/>
          <w:sz w:val="28"/>
          <w:szCs w:val="28"/>
        </w:rPr>
        <w:t xml:space="preserve"> </w:t>
      </w:r>
      <w:proofErr w:type="spellStart"/>
      <w:r w:rsidRPr="00306728">
        <w:rPr>
          <w:rFonts w:eastAsia="Times New Roman"/>
          <w:sz w:val="28"/>
          <w:szCs w:val="28"/>
        </w:rPr>
        <w:t>New</w:t>
      </w:r>
      <w:proofErr w:type="spellEnd"/>
      <w:r w:rsidRPr="00306728">
        <w:rPr>
          <w:rFonts w:eastAsia="Times New Roman"/>
          <w:sz w:val="28"/>
          <w:szCs w:val="28"/>
        </w:rPr>
        <w:t xml:space="preserve"> </w:t>
      </w:r>
      <w:proofErr w:type="spellStart"/>
      <w:r w:rsidRPr="00306728">
        <w:rPr>
          <w:rFonts w:eastAsia="Times New Roman"/>
          <w:sz w:val="28"/>
          <w:szCs w:val="28"/>
        </w:rPr>
        <w:t>Roman</w:t>
      </w:r>
      <w:proofErr w:type="spellEnd"/>
      <w:r w:rsidRPr="00306728">
        <w:rPr>
          <w:rFonts w:eastAsia="Times New Roman"/>
          <w:sz w:val="28"/>
          <w:szCs w:val="28"/>
        </w:rPr>
        <w:t xml:space="preserve"> 12, курсив) </w:t>
      </w:r>
      <w:r>
        <w:rPr>
          <w:rFonts w:eastAsia="Times New Roman"/>
          <w:sz w:val="28"/>
          <w:szCs w:val="28"/>
        </w:rPr>
        <w:t>–</w:t>
      </w:r>
      <w:r w:rsidRPr="00306728">
        <w:rPr>
          <w:rFonts w:eastAsia="Times New Roman"/>
          <w:sz w:val="28"/>
          <w:szCs w:val="28"/>
        </w:rPr>
        <w:t xml:space="preserve"> адрес электронной почты.</w:t>
      </w:r>
    </w:p>
    <w:p w:rsidR="00590F1F" w:rsidRPr="00306728" w:rsidRDefault="00590F1F" w:rsidP="00590F1F">
      <w:pPr>
        <w:pStyle w:val="a6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е</w:t>
      </w:r>
      <w:r w:rsidRPr="00306728">
        <w:rPr>
          <w:rFonts w:eastAsia="Times New Roman"/>
          <w:sz w:val="28"/>
          <w:szCs w:val="28"/>
        </w:rPr>
        <w:t>сли авторов несколько, они работают в разных организациях, то после инициалов ставится верхний индекс (1, 2 и т.д.), соответствующий организации, указанной ниже под тем же номером. Если автор один или все авторы работают в одной организации, то индексы не ставятся.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br/>
      </w:r>
      <w:r w:rsidRPr="00306728">
        <w:rPr>
          <w:rFonts w:eastAsia="Times New Roman"/>
          <w:sz w:val="28"/>
          <w:szCs w:val="28"/>
        </w:rPr>
        <w:t>После заголовков точки отсутствуют!</w:t>
      </w:r>
    </w:p>
    <w:p w:rsidR="00590F1F" w:rsidRPr="00BA7030" w:rsidRDefault="00590F1F" w:rsidP="00590F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Pr="00306728">
        <w:rPr>
          <w:sz w:val="28"/>
          <w:szCs w:val="28"/>
        </w:rPr>
        <w:t>Основной текст тезисов (</w:t>
      </w:r>
      <w:proofErr w:type="spellStart"/>
      <w:r w:rsidRPr="00306728">
        <w:rPr>
          <w:sz w:val="28"/>
          <w:szCs w:val="28"/>
        </w:rPr>
        <w:t>Times</w:t>
      </w:r>
      <w:proofErr w:type="spellEnd"/>
      <w:r w:rsidRPr="00306728">
        <w:rPr>
          <w:sz w:val="28"/>
          <w:szCs w:val="28"/>
        </w:rPr>
        <w:t xml:space="preserve"> </w:t>
      </w:r>
      <w:proofErr w:type="spellStart"/>
      <w:r w:rsidRPr="00306728">
        <w:rPr>
          <w:sz w:val="28"/>
          <w:szCs w:val="28"/>
        </w:rPr>
        <w:t>New</w:t>
      </w:r>
      <w:proofErr w:type="spellEnd"/>
      <w:r w:rsidRPr="00306728">
        <w:rPr>
          <w:sz w:val="28"/>
          <w:szCs w:val="28"/>
        </w:rPr>
        <w:t xml:space="preserve"> </w:t>
      </w:r>
      <w:proofErr w:type="spellStart"/>
      <w:r w:rsidRPr="00306728">
        <w:rPr>
          <w:sz w:val="28"/>
          <w:szCs w:val="28"/>
        </w:rPr>
        <w:t>Roman</w:t>
      </w:r>
      <w:proofErr w:type="spellEnd"/>
      <w:r w:rsidRPr="00306728">
        <w:rPr>
          <w:sz w:val="28"/>
          <w:szCs w:val="28"/>
        </w:rPr>
        <w:t xml:space="preserve"> 12, выравнивание </w:t>
      </w:r>
      <w:r>
        <w:rPr>
          <w:sz w:val="28"/>
          <w:szCs w:val="28"/>
        </w:rPr>
        <w:br/>
      </w:r>
      <w:r w:rsidRPr="00306728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BA7030">
        <w:rPr>
          <w:sz w:val="28"/>
          <w:szCs w:val="28"/>
        </w:rPr>
        <w:t xml:space="preserve">ширине, начало нового абзаца </w:t>
      </w:r>
      <w:r>
        <w:rPr>
          <w:sz w:val="28"/>
          <w:szCs w:val="28"/>
        </w:rPr>
        <w:t>–</w:t>
      </w:r>
      <w:r w:rsidRPr="00BA7030">
        <w:rPr>
          <w:sz w:val="28"/>
          <w:szCs w:val="28"/>
        </w:rPr>
        <w:t xml:space="preserve"> отступ 0,7 см).</w:t>
      </w:r>
    </w:p>
    <w:p w:rsidR="00590F1F" w:rsidRPr="00BA7030" w:rsidRDefault="00590F1F" w:rsidP="00590F1F">
      <w:pPr>
        <w:jc w:val="both"/>
        <w:rPr>
          <w:szCs w:val="28"/>
        </w:rPr>
      </w:pPr>
      <w:r>
        <w:rPr>
          <w:szCs w:val="28"/>
        </w:rPr>
        <w:t>7. </w:t>
      </w:r>
      <w:r w:rsidRPr="009769F6">
        <w:rPr>
          <w:b/>
          <w:szCs w:val="28"/>
        </w:rPr>
        <w:t>Объем тезисов</w:t>
      </w:r>
      <w:r w:rsidRPr="00BA7030">
        <w:rPr>
          <w:szCs w:val="28"/>
        </w:rPr>
        <w:t xml:space="preserve"> — не более 2 страниц (лист формата А4), включая выходную информацию и список литературы.</w:t>
      </w:r>
    </w:p>
    <w:p w:rsidR="00590F1F" w:rsidRPr="00BA7030" w:rsidRDefault="00590F1F" w:rsidP="00590F1F">
      <w:pPr>
        <w:jc w:val="both"/>
        <w:rPr>
          <w:szCs w:val="28"/>
        </w:rPr>
      </w:pPr>
      <w:r>
        <w:rPr>
          <w:szCs w:val="28"/>
        </w:rPr>
        <w:t>8. </w:t>
      </w:r>
      <w:r w:rsidRPr="00BA7030">
        <w:rPr>
          <w:szCs w:val="28"/>
        </w:rPr>
        <w:t xml:space="preserve">Ссылки должны быть оформлены в виде квадратных скобок </w:t>
      </w:r>
      <w:r>
        <w:rPr>
          <w:szCs w:val="28"/>
        </w:rPr>
        <w:br/>
      </w:r>
      <w:r w:rsidRPr="00BA7030">
        <w:rPr>
          <w:szCs w:val="28"/>
        </w:rPr>
        <w:t xml:space="preserve">с отсылкой к списку литературы. В квадратных скобках в тексте тезисов </w:t>
      </w:r>
      <w:r w:rsidRPr="00BA7030">
        <w:rPr>
          <w:szCs w:val="28"/>
        </w:rPr>
        <w:lastRenderedPageBreak/>
        <w:t xml:space="preserve">указывается номер пункта из списка литературы (список оформляется </w:t>
      </w:r>
      <w:r>
        <w:rPr>
          <w:szCs w:val="28"/>
        </w:rPr>
        <w:br/>
      </w:r>
      <w:r w:rsidRPr="00BA7030">
        <w:rPr>
          <w:szCs w:val="28"/>
        </w:rPr>
        <w:t>в алфавитном порядке и нумеруется, выравнивание по ширине).</w:t>
      </w:r>
    </w:p>
    <w:p w:rsidR="00590F1F" w:rsidRPr="00BA7030" w:rsidRDefault="00590F1F" w:rsidP="00590F1F">
      <w:pPr>
        <w:jc w:val="both"/>
        <w:rPr>
          <w:szCs w:val="28"/>
        </w:rPr>
      </w:pPr>
      <w:r>
        <w:rPr>
          <w:szCs w:val="28"/>
        </w:rPr>
        <w:t>9. </w:t>
      </w:r>
      <w:r w:rsidRPr="00BA7030">
        <w:rPr>
          <w:szCs w:val="28"/>
        </w:rPr>
        <w:t>Тезисы должны быть написаны грамотно, без орфографических, пунктуационных и стилистических ошибок. Для специальных обозначений должны быть использованы верхние и нижние индексы (например, СО</w:t>
      </w:r>
      <w:r w:rsidRPr="00611ED8">
        <w:rPr>
          <w:szCs w:val="28"/>
          <w:vertAlign w:val="superscript"/>
        </w:rPr>
        <w:t>2</w:t>
      </w:r>
      <w:r w:rsidRPr="00BA7030">
        <w:rPr>
          <w:szCs w:val="28"/>
        </w:rPr>
        <w:t xml:space="preserve"> </w:t>
      </w:r>
      <w:r>
        <w:rPr>
          <w:szCs w:val="28"/>
        </w:rPr>
        <w:br/>
      </w:r>
      <w:r w:rsidRPr="00BA7030">
        <w:rPr>
          <w:szCs w:val="28"/>
        </w:rPr>
        <w:t>или м</w:t>
      </w:r>
      <w:r w:rsidRPr="00611ED8">
        <w:rPr>
          <w:szCs w:val="28"/>
          <w:vertAlign w:val="superscript"/>
        </w:rPr>
        <w:t>2</w:t>
      </w:r>
      <w:r w:rsidRPr="00BA7030">
        <w:rPr>
          <w:szCs w:val="28"/>
        </w:rPr>
        <w:t>).</w:t>
      </w:r>
    </w:p>
    <w:p w:rsidR="00590F1F" w:rsidRPr="007A003B" w:rsidRDefault="00590F1F" w:rsidP="00590F1F">
      <w:pPr>
        <w:rPr>
          <w:sz w:val="18"/>
          <w:szCs w:val="18"/>
        </w:rPr>
      </w:pPr>
    </w:p>
    <w:p w:rsidR="00E83932" w:rsidRDefault="00BA7FF2">
      <w:bookmarkStart w:id="0" w:name="_GoBack"/>
      <w:bookmarkEnd w:id="0"/>
    </w:p>
    <w:sectPr w:rsidR="00E83932" w:rsidSect="00633C35">
      <w:headerReference w:type="default" r:id="rId7"/>
      <w:pgSz w:w="11906" w:h="16838"/>
      <w:pgMar w:top="737" w:right="680" w:bottom="73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FF2" w:rsidRDefault="00BA7FF2" w:rsidP="00590F1F">
      <w:r>
        <w:separator/>
      </w:r>
    </w:p>
  </w:endnote>
  <w:endnote w:type="continuationSeparator" w:id="0">
    <w:p w:rsidR="00BA7FF2" w:rsidRDefault="00BA7FF2" w:rsidP="00590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FF2" w:rsidRDefault="00BA7FF2" w:rsidP="00590F1F">
      <w:r>
        <w:separator/>
      </w:r>
    </w:p>
  </w:footnote>
  <w:footnote w:type="continuationSeparator" w:id="0">
    <w:p w:rsidR="00BA7FF2" w:rsidRDefault="00BA7FF2" w:rsidP="00590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3553558"/>
      <w:docPartObj>
        <w:docPartGallery w:val="Page Numbers (Top of Page)"/>
        <w:docPartUnique/>
      </w:docPartObj>
    </w:sdtPr>
    <w:sdtContent>
      <w:p w:rsidR="00590F1F" w:rsidRDefault="00590F1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90F1F" w:rsidRDefault="00590F1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96DA6"/>
    <w:multiLevelType w:val="multilevel"/>
    <w:tmpl w:val="9F56334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3E022482"/>
    <w:multiLevelType w:val="hybridMultilevel"/>
    <w:tmpl w:val="9F560D12"/>
    <w:lvl w:ilvl="0" w:tplc="E3D6165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F1F"/>
    <w:rsid w:val="00590F1F"/>
    <w:rsid w:val="005F7C8E"/>
    <w:rsid w:val="0080014C"/>
    <w:rsid w:val="00A906F3"/>
    <w:rsid w:val="00BA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E37791-7F13-4CA8-A5F7-82E5972E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6F3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0F1F"/>
    <w:pPr>
      <w:ind w:firstLine="0"/>
      <w:jc w:val="center"/>
    </w:pPr>
    <w:rPr>
      <w:rFonts w:eastAsia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590F1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Normal (Web)"/>
    <w:basedOn w:val="a"/>
    <w:uiPriority w:val="99"/>
    <w:unhideWhenUsed/>
    <w:rsid w:val="00590F1F"/>
    <w:pPr>
      <w:spacing w:before="100" w:beforeAutospacing="1" w:after="100" w:afterAutospacing="1"/>
      <w:ind w:firstLine="0"/>
    </w:pPr>
    <w:rPr>
      <w:rFonts w:eastAsia="Calibri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90F1F"/>
    <w:pPr>
      <w:ind w:left="720" w:firstLine="0"/>
      <w:contextualSpacing/>
    </w:pPr>
    <w:rPr>
      <w:rFonts w:eastAsia="Calibri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90F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90F1F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590F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90F1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Игоревич Пучков</dc:creator>
  <cp:keywords/>
  <dc:description/>
  <cp:lastModifiedBy>Павел Игоревич Пучков</cp:lastModifiedBy>
  <cp:revision>1</cp:revision>
  <dcterms:created xsi:type="dcterms:W3CDTF">2024-09-26T08:26:00Z</dcterms:created>
  <dcterms:modified xsi:type="dcterms:W3CDTF">2024-09-26T08:26:00Z</dcterms:modified>
</cp:coreProperties>
</file>